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B9" w:rsidRPr="00382D58" w:rsidRDefault="00EE1BB9" w:rsidP="00F45E25">
      <w:pPr>
        <w:jc w:val="center"/>
        <w:outlineLvl w:val="0"/>
        <w:rPr>
          <w:sz w:val="32"/>
          <w:szCs w:val="32"/>
        </w:rPr>
      </w:pPr>
      <w:r w:rsidRPr="00382D58">
        <w:rPr>
          <w:sz w:val="32"/>
          <w:szCs w:val="32"/>
        </w:rPr>
        <w:t>Policie ČR</w:t>
      </w:r>
      <w:r w:rsidR="00EE27EF" w:rsidRPr="00382D58">
        <w:rPr>
          <w:sz w:val="32"/>
          <w:szCs w:val="32"/>
        </w:rPr>
        <w:t xml:space="preserve"> </w:t>
      </w:r>
      <w:r w:rsidR="00382D58" w:rsidRPr="00382D58">
        <w:rPr>
          <w:sz w:val="32"/>
          <w:szCs w:val="32"/>
        </w:rPr>
        <w:t xml:space="preserve">- </w:t>
      </w:r>
      <w:r w:rsidR="00802903">
        <w:rPr>
          <w:sz w:val="32"/>
          <w:szCs w:val="32"/>
        </w:rPr>
        <w:t>Územní odbor Kutná Hora</w:t>
      </w:r>
    </w:p>
    <w:p w:rsidR="00EE1BB9" w:rsidRPr="00382D58" w:rsidRDefault="00EE1BB9" w:rsidP="00F45E25">
      <w:pPr>
        <w:jc w:val="center"/>
        <w:outlineLvl w:val="0"/>
        <w:rPr>
          <w:sz w:val="32"/>
          <w:szCs w:val="32"/>
        </w:rPr>
      </w:pPr>
      <w:r w:rsidRPr="00382D58">
        <w:rPr>
          <w:sz w:val="32"/>
          <w:szCs w:val="32"/>
        </w:rPr>
        <w:t xml:space="preserve"> hledá nové kolegy</w:t>
      </w:r>
    </w:p>
    <w:p w:rsidR="00EE1BB9" w:rsidRDefault="00EE1BB9" w:rsidP="00DB78AB"/>
    <w:p w:rsidR="00754038" w:rsidRPr="00382D58" w:rsidRDefault="00D2221A" w:rsidP="00754038">
      <w:pPr>
        <w:jc w:val="both"/>
        <w:rPr>
          <w:u w:val="single"/>
        </w:rPr>
      </w:pPr>
      <w:r w:rsidRPr="00382D58">
        <w:rPr>
          <w:b w:val="0"/>
        </w:rPr>
        <w:t>P</w:t>
      </w:r>
      <w:r w:rsidR="00802903">
        <w:rPr>
          <w:b w:val="0"/>
        </w:rPr>
        <w:t>olicisté z okresu Kutná Hora</w:t>
      </w:r>
      <w:r w:rsidR="00754038" w:rsidRPr="00382D58">
        <w:rPr>
          <w:b w:val="0"/>
        </w:rPr>
        <w:t xml:space="preserve"> </w:t>
      </w:r>
      <w:r w:rsidRPr="00382D58">
        <w:rPr>
          <w:b w:val="0"/>
        </w:rPr>
        <w:t xml:space="preserve">hledají </w:t>
      </w:r>
      <w:r w:rsidR="00754038" w:rsidRPr="00382D58">
        <w:rPr>
          <w:b w:val="0"/>
        </w:rPr>
        <w:t xml:space="preserve">kolegy do služebního poměru na </w:t>
      </w:r>
      <w:r w:rsidRPr="00382D58">
        <w:rPr>
          <w:b w:val="0"/>
        </w:rPr>
        <w:t xml:space="preserve">služební místa na obvodních odděleních a dopravním inspektorátu. </w:t>
      </w:r>
      <w:r w:rsidR="00802903">
        <w:rPr>
          <w:b w:val="0"/>
        </w:rPr>
        <w:t xml:space="preserve">Těm z </w:t>
      </w:r>
      <w:r w:rsidR="000B175E" w:rsidRPr="00382D58">
        <w:rPr>
          <w:b w:val="0"/>
        </w:rPr>
        <w:t>v</w:t>
      </w:r>
      <w:r w:rsidR="00CC72B4" w:rsidRPr="00382D58">
        <w:rPr>
          <w:b w:val="0"/>
        </w:rPr>
        <w:t xml:space="preserve">ás, kteří by měli zájem vykonávat práci, která má smysl a pomáhá celé společnosti, </w:t>
      </w:r>
      <w:r w:rsidR="00CC72B4" w:rsidRPr="00382D58">
        <w:t xml:space="preserve">nabízíme kromě </w:t>
      </w:r>
      <w:r w:rsidR="00CC72B4" w:rsidRPr="00382D58">
        <w:rPr>
          <w:u w:val="single"/>
        </w:rPr>
        <w:t xml:space="preserve">stabilního zaměstnání </w:t>
      </w:r>
      <w:r w:rsidR="00B22E47" w:rsidRPr="00382D58">
        <w:rPr>
          <w:u w:val="single"/>
        </w:rPr>
        <w:t xml:space="preserve">a garantovaného hmotného zabezpečení </w:t>
      </w:r>
      <w:r w:rsidR="00CC72B4" w:rsidRPr="00382D58">
        <w:rPr>
          <w:u w:val="single"/>
        </w:rPr>
        <w:t>i řadu dalších výhod:</w:t>
      </w:r>
    </w:p>
    <w:p w:rsidR="00382D58" w:rsidRPr="00B22E47" w:rsidRDefault="00382D58" w:rsidP="00754038">
      <w:pPr>
        <w:jc w:val="both"/>
        <w:rPr>
          <w:sz w:val="24"/>
          <w:szCs w:val="24"/>
        </w:rPr>
      </w:pPr>
    </w:p>
    <w:p w:rsidR="00CC72B4" w:rsidRPr="00382D58" w:rsidRDefault="00CC72B4" w:rsidP="00CC72B4">
      <w:pPr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382D58">
        <w:rPr>
          <w:color w:val="0070C0"/>
          <w:sz w:val="24"/>
          <w:szCs w:val="24"/>
        </w:rPr>
        <w:t>6 týdnů dovolené</w:t>
      </w:r>
    </w:p>
    <w:p w:rsidR="00EE27EF" w:rsidRPr="00382D58" w:rsidRDefault="00EE27EF" w:rsidP="00EE27EF">
      <w:pPr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382D58">
        <w:rPr>
          <w:color w:val="0070C0"/>
          <w:sz w:val="24"/>
          <w:szCs w:val="24"/>
        </w:rPr>
        <w:t xml:space="preserve">bezúročné půjčky </w:t>
      </w:r>
    </w:p>
    <w:p w:rsidR="00EE27EF" w:rsidRPr="00382D58" w:rsidRDefault="00EE27EF" w:rsidP="00EE27EF">
      <w:pPr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382D58">
        <w:rPr>
          <w:color w:val="0070C0"/>
          <w:sz w:val="24"/>
          <w:szCs w:val="24"/>
        </w:rPr>
        <w:t>příspěvky na penzijní a životní pojištění</w:t>
      </w:r>
    </w:p>
    <w:p w:rsidR="00EE27EF" w:rsidRPr="00382D58" w:rsidRDefault="00EE27EF" w:rsidP="00CC72B4">
      <w:pPr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382D58">
        <w:rPr>
          <w:color w:val="0070C0"/>
          <w:sz w:val="24"/>
          <w:szCs w:val="24"/>
        </w:rPr>
        <w:t>kariérní postup</w:t>
      </w:r>
    </w:p>
    <w:p w:rsidR="00CC72B4" w:rsidRPr="00382D58" w:rsidRDefault="00CC72B4" w:rsidP="00CC72B4">
      <w:pPr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382D58">
        <w:rPr>
          <w:color w:val="0070C0"/>
          <w:sz w:val="24"/>
          <w:szCs w:val="24"/>
        </w:rPr>
        <w:t>možnost</w:t>
      </w:r>
      <w:r w:rsidR="00BD22C9" w:rsidRPr="00382D58">
        <w:rPr>
          <w:color w:val="0070C0"/>
          <w:sz w:val="24"/>
          <w:szCs w:val="24"/>
        </w:rPr>
        <w:t xml:space="preserve"> studia na Policejní akademii</w:t>
      </w:r>
      <w:r w:rsidRPr="00382D58">
        <w:rPr>
          <w:color w:val="0070C0"/>
          <w:sz w:val="24"/>
          <w:szCs w:val="24"/>
        </w:rPr>
        <w:t xml:space="preserve"> ČR </w:t>
      </w:r>
      <w:r w:rsidR="00382D58" w:rsidRPr="00382D58">
        <w:rPr>
          <w:color w:val="0070C0"/>
          <w:sz w:val="24"/>
          <w:szCs w:val="24"/>
        </w:rPr>
        <w:t xml:space="preserve">a jiných školách </w:t>
      </w:r>
      <w:r w:rsidRPr="00382D58">
        <w:rPr>
          <w:color w:val="0070C0"/>
          <w:sz w:val="24"/>
          <w:szCs w:val="24"/>
        </w:rPr>
        <w:t>při zaměstnání</w:t>
      </w:r>
    </w:p>
    <w:p w:rsidR="00CC72B4" w:rsidRPr="00382D58" w:rsidRDefault="00CC72B4" w:rsidP="00CC72B4">
      <w:pPr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382D58">
        <w:rPr>
          <w:color w:val="0070C0"/>
          <w:sz w:val="24"/>
          <w:szCs w:val="24"/>
        </w:rPr>
        <w:t>studium jazyků</w:t>
      </w:r>
    </w:p>
    <w:p w:rsidR="00B22E47" w:rsidRPr="00382D58" w:rsidRDefault="00B22E47" w:rsidP="00CC72B4">
      <w:pPr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382D58">
        <w:rPr>
          <w:color w:val="0070C0"/>
          <w:sz w:val="24"/>
          <w:szCs w:val="24"/>
        </w:rPr>
        <w:t>ozdravné pobyty</w:t>
      </w:r>
    </w:p>
    <w:p w:rsidR="00B22E47" w:rsidRPr="00382D58" w:rsidRDefault="00B22E47" w:rsidP="00B22E47">
      <w:pPr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382D58">
        <w:rPr>
          <w:color w:val="0070C0"/>
          <w:sz w:val="24"/>
          <w:szCs w:val="24"/>
        </w:rPr>
        <w:t>za dlouholetou službu odchodné i doživotní rentu.</w:t>
      </w:r>
    </w:p>
    <w:p w:rsidR="00B22E47" w:rsidRDefault="00B22E47" w:rsidP="00B22E47">
      <w:pPr>
        <w:jc w:val="both"/>
        <w:rPr>
          <w:b w:val="0"/>
          <w:sz w:val="24"/>
          <w:szCs w:val="24"/>
        </w:rPr>
      </w:pPr>
    </w:p>
    <w:p w:rsidR="00B22E47" w:rsidRPr="00382D58" w:rsidRDefault="00B22E47" w:rsidP="00B22E47">
      <w:pPr>
        <w:jc w:val="both"/>
        <w:rPr>
          <w:b w:val="0"/>
        </w:rPr>
      </w:pPr>
      <w:r w:rsidRPr="00382D58">
        <w:rPr>
          <w:b w:val="0"/>
        </w:rPr>
        <w:t xml:space="preserve">Pokud jste o uvedené nabídce začali přemýšlet a máte zájem zjistit další </w:t>
      </w:r>
      <w:r w:rsidR="00C80519" w:rsidRPr="00382D58">
        <w:rPr>
          <w:b w:val="0"/>
        </w:rPr>
        <w:t>podrobnosti, věnujte pozornost následujícím důležitým informacím</w:t>
      </w:r>
      <w:r w:rsidR="00F45E25">
        <w:rPr>
          <w:b w:val="0"/>
        </w:rPr>
        <w:t>.</w:t>
      </w:r>
      <w:r w:rsidRPr="00382D58">
        <w:rPr>
          <w:b w:val="0"/>
        </w:rPr>
        <w:t xml:space="preserve"> </w:t>
      </w:r>
    </w:p>
    <w:p w:rsidR="00B22E47" w:rsidRPr="00B22E47" w:rsidRDefault="00B22E47" w:rsidP="00B22E47">
      <w:pPr>
        <w:ind w:left="720"/>
        <w:jc w:val="both"/>
        <w:rPr>
          <w:b w:val="0"/>
          <w:sz w:val="24"/>
          <w:szCs w:val="24"/>
        </w:rPr>
      </w:pPr>
      <w:r w:rsidRPr="00B22E47">
        <w:rPr>
          <w:b w:val="0"/>
          <w:sz w:val="24"/>
          <w:szCs w:val="24"/>
        </w:rPr>
        <w:t xml:space="preserve"> </w:t>
      </w:r>
    </w:p>
    <w:p w:rsidR="00EE1BB9" w:rsidRDefault="00B22E47" w:rsidP="00F45E25">
      <w:pPr>
        <w:outlineLvl w:val="0"/>
        <w:rPr>
          <w:u w:val="single"/>
        </w:rPr>
      </w:pPr>
      <w:r w:rsidRPr="00382D58">
        <w:rPr>
          <w:u w:val="single"/>
        </w:rPr>
        <w:t>Základní podmínky pro přijetí:</w:t>
      </w:r>
    </w:p>
    <w:p w:rsidR="00382D58" w:rsidRPr="00382D58" w:rsidRDefault="00382D58" w:rsidP="00DB78AB">
      <w:pPr>
        <w:rPr>
          <w:u w:val="single"/>
        </w:rPr>
      </w:pPr>
    </w:p>
    <w:p w:rsidR="00DB78AB" w:rsidRPr="00382D58" w:rsidRDefault="00DB78AB" w:rsidP="00B22E47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382D58">
        <w:rPr>
          <w:rFonts w:ascii="Arial" w:hAnsi="Arial" w:cs="Arial"/>
          <w:b/>
          <w:color w:val="17365D" w:themeColor="text2" w:themeShade="BF"/>
          <w:sz w:val="24"/>
          <w:szCs w:val="24"/>
        </w:rPr>
        <w:t>občanství ČR</w:t>
      </w:r>
    </w:p>
    <w:p w:rsidR="00B22E47" w:rsidRPr="00382D58" w:rsidRDefault="00B22E47" w:rsidP="00B22E47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382D58">
        <w:rPr>
          <w:rFonts w:ascii="Arial" w:hAnsi="Arial" w:cs="Arial"/>
          <w:b/>
          <w:color w:val="17365D" w:themeColor="text2" w:themeShade="BF"/>
          <w:sz w:val="24"/>
          <w:szCs w:val="24"/>
        </w:rPr>
        <w:t>věk nad 18 let</w:t>
      </w:r>
    </w:p>
    <w:p w:rsidR="00B22E47" w:rsidRPr="00382D58" w:rsidRDefault="00B22E47" w:rsidP="00B22E47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382D58">
        <w:rPr>
          <w:rFonts w:ascii="Arial" w:hAnsi="Arial" w:cs="Arial"/>
          <w:b/>
          <w:color w:val="17365D" w:themeColor="text2" w:themeShade="BF"/>
          <w:sz w:val="24"/>
          <w:szCs w:val="24"/>
        </w:rPr>
        <w:t>bezúhonnost</w:t>
      </w:r>
    </w:p>
    <w:p w:rsidR="00B22E47" w:rsidRPr="00382D58" w:rsidRDefault="00802903" w:rsidP="00B22E47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minimálně střední vzdělání s </w:t>
      </w:r>
      <w:r w:rsidR="00B22E47" w:rsidRPr="00382D58">
        <w:rPr>
          <w:rFonts w:ascii="Arial" w:hAnsi="Arial" w:cs="Arial"/>
          <w:b/>
          <w:color w:val="17365D" w:themeColor="text2" w:themeShade="BF"/>
          <w:sz w:val="24"/>
          <w:szCs w:val="24"/>
        </w:rPr>
        <w:t>maturitou</w:t>
      </w:r>
    </w:p>
    <w:p w:rsidR="00B22E47" w:rsidRPr="00382D58" w:rsidRDefault="00B22E47" w:rsidP="00B22E47">
      <w:pPr>
        <w:pStyle w:val="Odstavecseseznamem"/>
        <w:numPr>
          <w:ilvl w:val="0"/>
          <w:numId w:val="8"/>
        </w:num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382D58">
        <w:rPr>
          <w:rFonts w:ascii="Arial" w:hAnsi="Arial" w:cs="Arial"/>
          <w:b/>
          <w:color w:val="17365D" w:themeColor="text2" w:themeShade="BF"/>
          <w:sz w:val="24"/>
          <w:szCs w:val="24"/>
        </w:rPr>
        <w:t>fyzická, zdrav</w:t>
      </w:r>
      <w:r w:rsidR="0080290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otní a osobnostní způsobilost k </w:t>
      </w:r>
      <w:r w:rsidRPr="00382D58">
        <w:rPr>
          <w:rFonts w:ascii="Arial" w:hAnsi="Arial" w:cs="Arial"/>
          <w:b/>
          <w:color w:val="17365D" w:themeColor="text2" w:themeShade="BF"/>
          <w:sz w:val="24"/>
          <w:szCs w:val="24"/>
        </w:rPr>
        <w:t>výkonu služby</w:t>
      </w:r>
      <w:r w:rsidR="00496373" w:rsidRPr="00382D58">
        <w:rPr>
          <w:rFonts w:ascii="Arial" w:hAnsi="Arial" w:cs="Arial"/>
          <w:b/>
          <w:color w:val="17365D" w:themeColor="text2" w:themeShade="BF"/>
          <w:sz w:val="24"/>
          <w:szCs w:val="24"/>
        </w:rPr>
        <w:t>.</w:t>
      </w:r>
    </w:p>
    <w:p w:rsidR="00DB78AB" w:rsidRDefault="00DB78AB" w:rsidP="00496373">
      <w:pPr>
        <w:jc w:val="both"/>
        <w:rPr>
          <w:b w:val="0"/>
        </w:rPr>
      </w:pPr>
      <w:r w:rsidRPr="00382D58">
        <w:rPr>
          <w:b w:val="0"/>
        </w:rPr>
        <w:t xml:space="preserve">Přijímací řízení obvykle trvá 3 měsíce. V průběhu řízení </w:t>
      </w:r>
      <w:r w:rsidR="005A2216" w:rsidRPr="00382D58">
        <w:rPr>
          <w:b w:val="0"/>
        </w:rPr>
        <w:t xml:space="preserve">jako </w:t>
      </w:r>
      <w:r w:rsidRPr="00382D58">
        <w:rPr>
          <w:b w:val="0"/>
        </w:rPr>
        <w:t>uchazeč absolvuje</w:t>
      </w:r>
      <w:r w:rsidR="005A2216" w:rsidRPr="00382D58">
        <w:rPr>
          <w:b w:val="0"/>
        </w:rPr>
        <w:t>te</w:t>
      </w:r>
      <w:r w:rsidRPr="00382D58">
        <w:rPr>
          <w:b w:val="0"/>
        </w:rPr>
        <w:t xml:space="preserve"> psychologické vyšetření, prověrku tělesné zdatnosti, zdravotní prohlídku a další personální řízení.</w:t>
      </w:r>
      <w:r w:rsidR="00C80519" w:rsidRPr="00382D58">
        <w:rPr>
          <w:b w:val="0"/>
        </w:rPr>
        <w:t xml:space="preserve"> Po úspěšném splnění všech prověrek j</w:t>
      </w:r>
      <w:r w:rsidR="005A2216" w:rsidRPr="00382D58">
        <w:rPr>
          <w:b w:val="0"/>
        </w:rPr>
        <w:t>st</w:t>
      </w:r>
      <w:r w:rsidR="00C80519" w:rsidRPr="00382D58">
        <w:rPr>
          <w:b w:val="0"/>
        </w:rPr>
        <w:t>e přijati do s</w:t>
      </w:r>
      <w:r w:rsidRPr="00382D58">
        <w:rPr>
          <w:b w:val="0"/>
        </w:rPr>
        <w:t>lužební</w:t>
      </w:r>
      <w:r w:rsidR="00C80519" w:rsidRPr="00382D58">
        <w:rPr>
          <w:b w:val="0"/>
        </w:rPr>
        <w:t>ho</w:t>
      </w:r>
      <w:r w:rsidRPr="00382D58">
        <w:rPr>
          <w:b w:val="0"/>
        </w:rPr>
        <w:t xml:space="preserve"> poměr</w:t>
      </w:r>
      <w:r w:rsidR="00C80519" w:rsidRPr="00382D58">
        <w:rPr>
          <w:b w:val="0"/>
        </w:rPr>
        <w:t xml:space="preserve">u </w:t>
      </w:r>
      <w:r w:rsidRPr="00382D58">
        <w:rPr>
          <w:b w:val="0"/>
        </w:rPr>
        <w:t xml:space="preserve">na dobu určitou v trvání 3 let. </w:t>
      </w:r>
      <w:r w:rsidR="00C80519" w:rsidRPr="00382D58">
        <w:rPr>
          <w:b w:val="0"/>
        </w:rPr>
        <w:t xml:space="preserve">V prvním roce nastoupíte </w:t>
      </w:r>
      <w:r w:rsidR="00496373" w:rsidRPr="00382D58">
        <w:rPr>
          <w:b w:val="0"/>
        </w:rPr>
        <w:t>do „policejní školy“, kde absolvujete zá</w:t>
      </w:r>
      <w:r w:rsidR="00C80519" w:rsidRPr="00382D58">
        <w:rPr>
          <w:b w:val="0"/>
        </w:rPr>
        <w:t>kladní odbornou přípravu</w:t>
      </w:r>
      <w:r w:rsidR="004537FF" w:rsidRPr="00382D58">
        <w:rPr>
          <w:b w:val="0"/>
        </w:rPr>
        <w:t>, která trvá celkem 12</w:t>
      </w:r>
      <w:r w:rsidR="00496373" w:rsidRPr="00382D58">
        <w:rPr>
          <w:b w:val="0"/>
        </w:rPr>
        <w:t xml:space="preserve"> měsíců</w:t>
      </w:r>
      <w:r w:rsidR="004537FF" w:rsidRPr="00382D58">
        <w:rPr>
          <w:b w:val="0"/>
        </w:rPr>
        <w:t>, z čehož první měsíc se budete jako noví policisté učit manipulovat se zbraní, poté následuje půlroční teoretická část a následně pětiměsíční praxe</w:t>
      </w:r>
      <w:r w:rsidR="005A2216" w:rsidRPr="00382D58">
        <w:rPr>
          <w:b w:val="0"/>
        </w:rPr>
        <w:t>. Během této doby se</w:t>
      </w:r>
      <w:r w:rsidR="004537FF" w:rsidRPr="00382D58">
        <w:rPr>
          <w:b w:val="0"/>
        </w:rPr>
        <w:t xml:space="preserve"> </w:t>
      </w:r>
      <w:r w:rsidR="005A2216" w:rsidRPr="00382D58">
        <w:rPr>
          <w:b w:val="0"/>
        </w:rPr>
        <w:t xml:space="preserve">policisté </w:t>
      </w:r>
      <w:r w:rsidR="004537FF" w:rsidRPr="00382D58">
        <w:rPr>
          <w:b w:val="0"/>
        </w:rPr>
        <w:t xml:space="preserve">3 měsíce zaučují na útvaru a dva měsíce trénují reálné modelové situace. </w:t>
      </w:r>
      <w:r w:rsidR="00496373" w:rsidRPr="00382D58">
        <w:rPr>
          <w:b w:val="0"/>
        </w:rPr>
        <w:t>Již na škole pobíráte služební příjem téměř 17.000,- Kč a jste zařazeni do 2. platové třídy. Po ukončení základní odborné přípravy automaticky přecházíte do 3. platové třídy</w:t>
      </w:r>
      <w:r w:rsidR="006F3AA2" w:rsidRPr="00382D58">
        <w:rPr>
          <w:b w:val="0"/>
        </w:rPr>
        <w:t xml:space="preserve"> s</w:t>
      </w:r>
      <w:r w:rsidR="00EE27EF" w:rsidRPr="00382D58">
        <w:rPr>
          <w:b w:val="0"/>
        </w:rPr>
        <w:t xml:space="preserve"> vyšším platem</w:t>
      </w:r>
      <w:r w:rsidR="00496373" w:rsidRPr="00382D58">
        <w:rPr>
          <w:b w:val="0"/>
        </w:rPr>
        <w:t xml:space="preserve">. </w:t>
      </w:r>
      <w:r w:rsidR="00EE27EF" w:rsidRPr="00382D58">
        <w:rPr>
          <w:b w:val="0"/>
        </w:rPr>
        <w:t>P</w:t>
      </w:r>
      <w:r w:rsidR="00B22E47" w:rsidRPr="00382D58">
        <w:rPr>
          <w:b w:val="0"/>
        </w:rPr>
        <w:t xml:space="preserve">olicistou </w:t>
      </w:r>
      <w:r w:rsidR="00C80519" w:rsidRPr="00382D58">
        <w:rPr>
          <w:b w:val="0"/>
        </w:rPr>
        <w:t xml:space="preserve">se </w:t>
      </w:r>
      <w:r w:rsidRPr="00382D58">
        <w:rPr>
          <w:b w:val="0"/>
        </w:rPr>
        <w:t>služební</w:t>
      </w:r>
      <w:r w:rsidR="00C80519" w:rsidRPr="00382D58">
        <w:rPr>
          <w:b w:val="0"/>
        </w:rPr>
        <w:t>m</w:t>
      </w:r>
      <w:r w:rsidRPr="00382D58">
        <w:rPr>
          <w:b w:val="0"/>
        </w:rPr>
        <w:t xml:space="preserve"> poměr</w:t>
      </w:r>
      <w:r w:rsidR="00C80519" w:rsidRPr="00382D58">
        <w:rPr>
          <w:b w:val="0"/>
        </w:rPr>
        <w:t xml:space="preserve">em </w:t>
      </w:r>
      <w:r w:rsidRPr="00382D58">
        <w:rPr>
          <w:b w:val="0"/>
        </w:rPr>
        <w:t xml:space="preserve">na dobu </w:t>
      </w:r>
      <w:r w:rsidR="00EE27EF" w:rsidRPr="00382D58">
        <w:rPr>
          <w:b w:val="0"/>
        </w:rPr>
        <w:t>ne</w:t>
      </w:r>
      <w:r w:rsidRPr="00382D58">
        <w:rPr>
          <w:b w:val="0"/>
        </w:rPr>
        <w:t>určitou</w:t>
      </w:r>
      <w:r w:rsidR="00C80519" w:rsidRPr="00382D58">
        <w:rPr>
          <w:b w:val="0"/>
        </w:rPr>
        <w:t xml:space="preserve"> se stanete po </w:t>
      </w:r>
      <w:r w:rsidRPr="00382D58">
        <w:rPr>
          <w:b w:val="0"/>
        </w:rPr>
        <w:t>úspěšn</w:t>
      </w:r>
      <w:r w:rsidR="00C80519" w:rsidRPr="00382D58">
        <w:rPr>
          <w:b w:val="0"/>
        </w:rPr>
        <w:t>ém vykonání služební zkoušky.</w:t>
      </w:r>
      <w:r w:rsidR="00D2221A" w:rsidRPr="00382D58">
        <w:rPr>
          <w:b w:val="0"/>
        </w:rPr>
        <w:t xml:space="preserve"> </w:t>
      </w:r>
    </w:p>
    <w:p w:rsidR="00382D58" w:rsidRPr="00382D58" w:rsidRDefault="00382D58" w:rsidP="00496373">
      <w:pPr>
        <w:jc w:val="both"/>
        <w:rPr>
          <w:b w:val="0"/>
        </w:rPr>
      </w:pPr>
    </w:p>
    <w:p w:rsidR="00D2221A" w:rsidRPr="00382D58" w:rsidRDefault="00802903" w:rsidP="00496373">
      <w:pPr>
        <w:jc w:val="both"/>
        <w:rPr>
          <w:b w:val="0"/>
        </w:rPr>
      </w:pPr>
      <w:r>
        <w:rPr>
          <w:b w:val="0"/>
        </w:rPr>
        <w:t xml:space="preserve">V </w:t>
      </w:r>
      <w:r w:rsidR="00D2221A" w:rsidRPr="00382D58">
        <w:rPr>
          <w:b w:val="0"/>
        </w:rPr>
        <w:t xml:space="preserve">případě zájmu </w:t>
      </w:r>
      <w:r w:rsidR="000B175E" w:rsidRPr="00382D58">
        <w:rPr>
          <w:b w:val="0"/>
        </w:rPr>
        <w:t>ko</w:t>
      </w:r>
      <w:r w:rsidR="006262BF">
        <w:rPr>
          <w:b w:val="0"/>
        </w:rPr>
        <w:t>ntaktujte pracovníka</w:t>
      </w:r>
      <w:r>
        <w:rPr>
          <w:b w:val="0"/>
        </w:rPr>
        <w:t xml:space="preserve"> </w:t>
      </w:r>
      <w:r w:rsidR="006262BF">
        <w:rPr>
          <w:b w:val="0"/>
        </w:rPr>
        <w:t xml:space="preserve">OOP Zruč nad Sázavou pprap. Petr Kupsa  na tel. 602 263 547 čísle </w:t>
      </w:r>
      <w:r w:rsidR="00D2221A" w:rsidRPr="00382D58">
        <w:rPr>
          <w:b w:val="0"/>
        </w:rPr>
        <w:t>nebo pište na e-mail</w:t>
      </w:r>
      <w:r w:rsidR="006262BF">
        <w:rPr>
          <w:b w:val="0"/>
        </w:rPr>
        <w:t xml:space="preserve"> kh.oo.zruc@pcr.cz.</w:t>
      </w:r>
      <w:bookmarkStart w:id="0" w:name="_GoBack"/>
      <w:bookmarkEnd w:id="0"/>
    </w:p>
    <w:p w:rsidR="004537FF" w:rsidRPr="00EE1BB9" w:rsidRDefault="004537FF" w:rsidP="00496373">
      <w:pPr>
        <w:jc w:val="both"/>
        <w:rPr>
          <w:sz w:val="24"/>
          <w:szCs w:val="24"/>
        </w:rPr>
      </w:pPr>
    </w:p>
    <w:sectPr w:rsidR="004537FF" w:rsidRPr="00EE1BB9" w:rsidSect="00F45E25">
      <w:headerReference w:type="first" r:id="rId7"/>
      <w:footerReference w:type="first" r:id="rId8"/>
      <w:type w:val="continuous"/>
      <w:pgSz w:w="11906" w:h="16838" w:code="9"/>
      <w:pgMar w:top="1418" w:right="851" w:bottom="1418" w:left="1361" w:header="0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57" w:rsidRDefault="00C61F57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separator/>
      </w:r>
    </w:p>
  </w:endnote>
  <w:endnote w:type="continuationSeparator" w:id="0">
    <w:p w:rsidR="00C61F57" w:rsidRDefault="00C61F57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8" w:rsidRDefault="00F45E25">
    <w:pPr>
      <w:pStyle w:val="Zpat"/>
      <w:rPr>
        <w:rFonts w:ascii="Times New Roman" w:hAnsi="Times New Roman" w:cs="Times New Roman"/>
        <w:b w:val="0"/>
      </w:rPr>
    </w:pPr>
    <w:r>
      <w:rPr>
        <w:b w:val="0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-104140</wp:posOffset>
          </wp:positionV>
          <wp:extent cx="790575" cy="1076325"/>
          <wp:effectExtent l="19050" t="0" r="9525" b="0"/>
          <wp:wrapNone/>
          <wp:docPr id="12" name="obrázek 12" descr="Logo-25 dop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25 dopis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7D68" w:rsidRDefault="00767D68">
    <w:pPr>
      <w:pStyle w:val="Zpat"/>
      <w:rPr>
        <w:rFonts w:ascii="Times New Roman" w:hAnsi="Times New Roman" w:cs="Times New Roman"/>
        <w:b w:val="0"/>
      </w:rPr>
    </w:pPr>
  </w:p>
  <w:p w:rsidR="00E647E8" w:rsidRPr="00E647E8" w:rsidRDefault="00F45E25" w:rsidP="00E647E8">
    <w:pPr>
      <w:pStyle w:val="Zpat"/>
      <w:rPr>
        <w:b w:val="0"/>
        <w:sz w:val="16"/>
        <w:szCs w:val="16"/>
      </w:rPr>
    </w:pPr>
    <w:r>
      <w:rPr>
        <w:b w:val="0"/>
        <w:noProof/>
        <w:sz w:val="16"/>
        <w:szCs w:val="16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19050" t="0" r="9525" b="0"/>
          <wp:wrapNone/>
          <wp:docPr id="11" name="obrázek 11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lic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57" w:rsidRDefault="00C61F57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separator/>
      </w:r>
    </w:p>
  </w:footnote>
  <w:footnote w:type="continuationSeparator" w:id="0">
    <w:p w:rsidR="00C61F57" w:rsidRDefault="00C61F57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6"/>
      <w:gridCol w:w="148"/>
      <w:gridCol w:w="6321"/>
      <w:gridCol w:w="2231"/>
    </w:tblGrid>
    <w:tr w:rsidR="00767D68" w:rsidTr="00003F95">
      <w:trPr>
        <w:cantSplit/>
        <w:trHeight w:val="724"/>
      </w:trPr>
      <w:tc>
        <w:tcPr>
          <w:tcW w:w="1226" w:type="dxa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rPr>
              <w:rFonts w:ascii="Times New Roman" w:hAnsi="Times New Roman" w:cs="Times New Roman"/>
              <w:b w:val="0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rPr>
              <w:rFonts w:ascii="Times New Roman" w:hAnsi="Times New Roman" w:cs="Times New Roman"/>
              <w:b w:val="0"/>
            </w:rPr>
          </w:pPr>
        </w:p>
      </w:tc>
      <w:tc>
        <w:tcPr>
          <w:tcW w:w="63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45E25" w:rsidRDefault="00F45E25">
          <w:pPr>
            <w:pStyle w:val="Zhlav"/>
            <w:rPr>
              <w:b w:val="0"/>
            </w:rPr>
          </w:pPr>
        </w:p>
        <w:p w:rsidR="00767D68" w:rsidRDefault="00767D68">
          <w:pPr>
            <w:pStyle w:val="Zhlav"/>
            <w:rPr>
              <w:b w:val="0"/>
            </w:rPr>
          </w:pPr>
          <w:r>
            <w:rPr>
              <w:b w:val="0"/>
            </w:rPr>
            <w:t>KRAJSKÉ ŘEDITELSTVÍ POLICIE STŘEDOČESKÉHO KRAJE</w:t>
          </w:r>
        </w:p>
      </w:tc>
      <w:tc>
        <w:tcPr>
          <w:tcW w:w="223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767D68" w:rsidRDefault="00767D68">
          <w:pPr>
            <w:pStyle w:val="Zhlav"/>
            <w:jc w:val="right"/>
            <w:rPr>
              <w:rFonts w:ascii="Times New Roman" w:hAnsi="Times New Roman" w:cs="Times New Roman"/>
              <w:b w:val="0"/>
            </w:rPr>
          </w:pPr>
        </w:p>
      </w:tc>
    </w:tr>
    <w:tr w:rsidR="00767D68" w:rsidTr="00003F95">
      <w:trPr>
        <w:cantSplit/>
        <w:trHeight w:val="541"/>
      </w:trPr>
      <w:tc>
        <w:tcPr>
          <w:tcW w:w="1226" w:type="dxa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rPr>
              <w:rFonts w:ascii="Times New Roman" w:hAnsi="Times New Roman" w:cs="Times New Roman"/>
              <w:b w:val="0"/>
            </w:rPr>
          </w:pP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rPr>
              <w:rFonts w:ascii="Times New Roman" w:hAnsi="Times New Roman" w:cs="Times New Roman"/>
              <w:b w:val="0"/>
            </w:rPr>
          </w:pPr>
        </w:p>
      </w:tc>
      <w:tc>
        <w:tcPr>
          <w:tcW w:w="632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3F95" w:rsidRDefault="00003F95">
          <w:pPr>
            <w:pStyle w:val="Zahlavi2"/>
            <w:rPr>
              <w:b w:val="0"/>
            </w:rPr>
          </w:pPr>
        </w:p>
        <w:p w:rsidR="00003F95" w:rsidRDefault="00003F95">
          <w:pPr>
            <w:pStyle w:val="Zahlavi2"/>
            <w:rPr>
              <w:b w:val="0"/>
            </w:rPr>
          </w:pPr>
        </w:p>
        <w:p w:rsidR="00003F95" w:rsidRDefault="00003F95">
          <w:pPr>
            <w:pStyle w:val="Zahlavi2"/>
            <w:rPr>
              <w:b w:val="0"/>
            </w:rPr>
          </w:pPr>
        </w:p>
        <w:p w:rsidR="00767D68" w:rsidRDefault="00767D68">
          <w:pPr>
            <w:pStyle w:val="Zahlavi2"/>
            <w:rPr>
              <w:b w:val="0"/>
            </w:rPr>
          </w:pPr>
          <w:r>
            <w:rPr>
              <w:b w:val="0"/>
            </w:rPr>
            <w:t xml:space="preserve">Územní odbor </w:t>
          </w:r>
          <w:r w:rsidR="00802903">
            <w:rPr>
              <w:b w:val="0"/>
            </w:rPr>
            <w:t>Kutná Hora</w:t>
          </w:r>
        </w:p>
        <w:p w:rsidR="00767D68" w:rsidRDefault="00767D68">
          <w:pPr>
            <w:pStyle w:val="Zahlavi2"/>
            <w:rPr>
              <w:b w:val="0"/>
            </w:rPr>
          </w:pPr>
        </w:p>
        <w:p w:rsidR="00767D68" w:rsidRDefault="00767D68" w:rsidP="00003F95">
          <w:pPr>
            <w:pStyle w:val="Zahlavi2"/>
            <w:rPr>
              <w:b w:val="0"/>
            </w:rPr>
          </w:pPr>
        </w:p>
      </w:tc>
      <w:tc>
        <w:tcPr>
          <w:tcW w:w="223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767D68" w:rsidRDefault="00767D68">
          <w:pPr>
            <w:pStyle w:val="Zhlav"/>
            <w:jc w:val="right"/>
            <w:rPr>
              <w:rFonts w:ascii="Times New Roman" w:hAnsi="Times New Roman" w:cs="Times New Roman"/>
              <w:b w:val="0"/>
            </w:rPr>
          </w:pPr>
        </w:p>
      </w:tc>
    </w:tr>
    <w:tr w:rsidR="00767D68" w:rsidTr="00003F95">
      <w:trPr>
        <w:trHeight w:hRule="exact" w:val="300"/>
      </w:trPr>
      <w:tc>
        <w:tcPr>
          <w:tcW w:w="9926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767D68" w:rsidRDefault="00767D68">
          <w:pPr>
            <w:pStyle w:val="Zhlav"/>
            <w:jc w:val="right"/>
            <w:rPr>
              <w:rFonts w:ascii="Times New Roman" w:hAnsi="Times New Roman" w:cs="Times New Roman"/>
              <w:b w:val="0"/>
            </w:rPr>
          </w:pPr>
        </w:p>
        <w:p w:rsidR="00003F95" w:rsidRPr="00003F95" w:rsidRDefault="00003F95" w:rsidP="00003F95"/>
      </w:tc>
    </w:tr>
  </w:tbl>
  <w:p w:rsidR="00767D68" w:rsidRDefault="00F45E25">
    <w:pPr>
      <w:pStyle w:val="Zhlav"/>
      <w:rPr>
        <w:rFonts w:ascii="Times New Roman" w:hAnsi="Times New Roman" w:cs="Times New Roman"/>
        <w:b w:val="0"/>
      </w:rPr>
    </w:pPr>
    <w:r>
      <w:rPr>
        <w:b w:val="0"/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386080</wp:posOffset>
          </wp:positionV>
          <wp:extent cx="1352550" cy="962025"/>
          <wp:effectExtent l="19050" t="0" r="0" b="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252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6693535</wp:posOffset>
              </wp:positionH>
              <wp:positionV relativeFrom="page">
                <wp:posOffset>443230</wp:posOffset>
              </wp:positionV>
              <wp:extent cx="514350" cy="571500"/>
              <wp:effectExtent l="0" t="0" r="254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71500"/>
                      </a:xfrm>
                      <a:prstGeom prst="rect">
                        <a:avLst/>
                      </a:prstGeom>
                      <a:solidFill>
                        <a:srgbClr val="F6BF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D68" w:rsidRDefault="00F45E25">
                          <w:pPr>
                            <w:pStyle w:val="Zahlavi3"/>
                            <w:jc w:val="center"/>
                            <w:rPr>
                              <w:rFonts w:ascii="Times New Roman" w:hAnsi="Times New Roman" w:cs="Times New Roman"/>
                              <w:b w:val="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 w:val="0"/>
                              <w:noProof/>
                            </w:rPr>
                            <w:drawing>
                              <wp:inline distT="0" distB="0" distL="0" distR="0">
                                <wp:extent cx="508000" cy="596900"/>
                                <wp:effectExtent l="19050" t="0" r="635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000" cy="596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67D68" w:rsidRDefault="00767D68">
                          <w:pPr>
                            <w:pStyle w:val="Zahlavi3"/>
                            <w:jc w:val="center"/>
                            <w:rPr>
                              <w:rFonts w:ascii="Times New Roman" w:hAnsi="Times New Roman" w:cs="Times New Roman"/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7.05pt;margin-top:34.9pt;width:40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" fillcolor="#f6bfd9" stroked="f">
              <v:textbox inset="0,0,0,0">
                <w:txbxContent>
                  <w:p w:rsidR="00767D68" w:rsidRDefault="00F45E25">
                    <w:pPr>
                      <w:pStyle w:val="Zahlavi3"/>
                      <w:jc w:val="center"/>
                      <w:rPr>
                        <w:rFonts w:ascii="Times New Roman" w:hAnsi="Times New Roman" w:cs="Times New Roman"/>
                        <w:b w:val="0"/>
                      </w:rPr>
                    </w:pPr>
                    <w:r>
                      <w:rPr>
                        <w:rFonts w:ascii="Times New Roman" w:hAnsi="Times New Roman" w:cs="Times New Roman"/>
                        <w:b w:val="0"/>
                        <w:noProof/>
                      </w:rPr>
                      <w:drawing>
                        <wp:inline distT="0" distB="0" distL="0" distR="0">
                          <wp:extent cx="508000" cy="596900"/>
                          <wp:effectExtent l="19050" t="0" r="635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0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67D68" w:rsidRDefault="00767D68">
                    <w:pPr>
                      <w:pStyle w:val="Zahlavi3"/>
                      <w:jc w:val="center"/>
                      <w:rPr>
                        <w:rFonts w:ascii="Times New Roman" w:hAnsi="Times New Roman" w:cs="Times New Roman"/>
                        <w:b w:val="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 w:val="0"/>
        <w:noProof/>
        <w:sz w:val="20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306070</wp:posOffset>
          </wp:positionH>
          <wp:positionV relativeFrom="page">
            <wp:posOffset>1595120</wp:posOffset>
          </wp:positionV>
          <wp:extent cx="6948170" cy="73025"/>
          <wp:effectExtent l="19050" t="0" r="5080" b="0"/>
          <wp:wrapNone/>
          <wp:docPr id="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C69"/>
    <w:multiLevelType w:val="hybridMultilevel"/>
    <w:tmpl w:val="5734FC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F096E"/>
    <w:multiLevelType w:val="hybridMultilevel"/>
    <w:tmpl w:val="B524C260"/>
    <w:lvl w:ilvl="0" w:tplc="15A267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43AD"/>
    <w:multiLevelType w:val="hybridMultilevel"/>
    <w:tmpl w:val="18446DFE"/>
    <w:lvl w:ilvl="0" w:tplc="7202575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4EF9"/>
    <w:multiLevelType w:val="hybridMultilevel"/>
    <w:tmpl w:val="0EF8ACF4"/>
    <w:lvl w:ilvl="0" w:tplc="07BABB7C">
      <w:numFmt w:val="bullet"/>
      <w:lvlText w:val="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3E1E4B"/>
    <w:multiLevelType w:val="hybridMultilevel"/>
    <w:tmpl w:val="8A6CB7FC"/>
    <w:lvl w:ilvl="0" w:tplc="C3DA1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7DD8"/>
    <w:multiLevelType w:val="hybridMultilevel"/>
    <w:tmpl w:val="4F62C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805D9"/>
    <w:multiLevelType w:val="hybridMultilevel"/>
    <w:tmpl w:val="1BEEC924"/>
    <w:lvl w:ilvl="0" w:tplc="548E41E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7EEF7DEE"/>
    <w:multiLevelType w:val="hybridMultilevel"/>
    <w:tmpl w:val="F1FE2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oNotHyphenateCaps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D"/>
    <w:rsid w:val="00003F95"/>
    <w:rsid w:val="00024B42"/>
    <w:rsid w:val="00081C75"/>
    <w:rsid w:val="000B175E"/>
    <w:rsid w:val="001346EA"/>
    <w:rsid w:val="001443DC"/>
    <w:rsid w:val="001C2052"/>
    <w:rsid w:val="0022156B"/>
    <w:rsid w:val="002937ED"/>
    <w:rsid w:val="002E1464"/>
    <w:rsid w:val="00333E61"/>
    <w:rsid w:val="003669A3"/>
    <w:rsid w:val="00382D58"/>
    <w:rsid w:val="003A7FDC"/>
    <w:rsid w:val="004055C5"/>
    <w:rsid w:val="00435B0C"/>
    <w:rsid w:val="004537FF"/>
    <w:rsid w:val="00496373"/>
    <w:rsid w:val="004E2B1A"/>
    <w:rsid w:val="004F19D6"/>
    <w:rsid w:val="004F7B19"/>
    <w:rsid w:val="005508B1"/>
    <w:rsid w:val="0055614F"/>
    <w:rsid w:val="00562D61"/>
    <w:rsid w:val="00595252"/>
    <w:rsid w:val="005A2216"/>
    <w:rsid w:val="005E1894"/>
    <w:rsid w:val="005F4C78"/>
    <w:rsid w:val="006262BF"/>
    <w:rsid w:val="006610E8"/>
    <w:rsid w:val="006B55D6"/>
    <w:rsid w:val="006E453D"/>
    <w:rsid w:val="006F3AA2"/>
    <w:rsid w:val="00754038"/>
    <w:rsid w:val="00767D68"/>
    <w:rsid w:val="007751AC"/>
    <w:rsid w:val="007827B1"/>
    <w:rsid w:val="007918A7"/>
    <w:rsid w:val="007C4278"/>
    <w:rsid w:val="007D0848"/>
    <w:rsid w:val="007E73BC"/>
    <w:rsid w:val="007F2FFA"/>
    <w:rsid w:val="00802903"/>
    <w:rsid w:val="00814F6C"/>
    <w:rsid w:val="00892A9F"/>
    <w:rsid w:val="008C669E"/>
    <w:rsid w:val="009005A8"/>
    <w:rsid w:val="009146FC"/>
    <w:rsid w:val="009176BA"/>
    <w:rsid w:val="00917A67"/>
    <w:rsid w:val="00930579"/>
    <w:rsid w:val="009313BF"/>
    <w:rsid w:val="00934D76"/>
    <w:rsid w:val="00956E70"/>
    <w:rsid w:val="009807C2"/>
    <w:rsid w:val="0098752A"/>
    <w:rsid w:val="009A3EFF"/>
    <w:rsid w:val="00A12FA7"/>
    <w:rsid w:val="00A54EA9"/>
    <w:rsid w:val="00A73680"/>
    <w:rsid w:val="00B22E47"/>
    <w:rsid w:val="00B5719B"/>
    <w:rsid w:val="00B65313"/>
    <w:rsid w:val="00B6733B"/>
    <w:rsid w:val="00B8474D"/>
    <w:rsid w:val="00BD1BF1"/>
    <w:rsid w:val="00BD22C9"/>
    <w:rsid w:val="00C02ACD"/>
    <w:rsid w:val="00C21131"/>
    <w:rsid w:val="00C61F57"/>
    <w:rsid w:val="00C80519"/>
    <w:rsid w:val="00C8324C"/>
    <w:rsid w:val="00CC72B4"/>
    <w:rsid w:val="00D2221A"/>
    <w:rsid w:val="00D63859"/>
    <w:rsid w:val="00D81A54"/>
    <w:rsid w:val="00D84530"/>
    <w:rsid w:val="00D9120D"/>
    <w:rsid w:val="00DB78AB"/>
    <w:rsid w:val="00E11ABF"/>
    <w:rsid w:val="00E647E8"/>
    <w:rsid w:val="00E71655"/>
    <w:rsid w:val="00E84D02"/>
    <w:rsid w:val="00ED4CA9"/>
    <w:rsid w:val="00EE19E8"/>
    <w:rsid w:val="00EE1BB9"/>
    <w:rsid w:val="00EE27EF"/>
    <w:rsid w:val="00F15BE0"/>
    <w:rsid w:val="00F45E25"/>
    <w:rsid w:val="00F7493D"/>
    <w:rsid w:val="00FC31CC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A9A1C"/>
  <w15:docId w15:val="{1BEDE2B6-173D-4AC1-B9FE-E9D2674A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60" w:lineRule="atLeast"/>
    </w:pPr>
    <w:rPr>
      <w:rFonts w:ascii="Arial" w:hAnsi="Arial" w:cs="Arial"/>
      <w:b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 w:cs="Times New Roman"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semiHidden/>
    <w:pPr>
      <w:tabs>
        <w:tab w:val="center" w:pos="4536"/>
        <w:tab w:val="right" w:pos="9072"/>
      </w:tabs>
      <w:spacing w:before="300" w:line="220" w:lineRule="atLeast"/>
    </w:pPr>
    <w:rPr>
      <w:sz w:val="18"/>
      <w:szCs w:val="18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line="180" w:lineRule="atLeast"/>
      <w:ind w:left="6861"/>
    </w:pPr>
    <w:rPr>
      <w:sz w:val="14"/>
      <w:szCs w:val="14"/>
    </w:rPr>
  </w:style>
  <w:style w:type="paragraph" w:customStyle="1" w:styleId="Zahlavi3">
    <w:name w:val="Zahlavi_3"/>
    <w:basedOn w:val="Zhlav"/>
    <w:pPr>
      <w:spacing w:before="0"/>
    </w:pPr>
    <w:rPr>
      <w:sz w:val="14"/>
      <w:szCs w:val="14"/>
    </w:rPr>
  </w:style>
  <w:style w:type="paragraph" w:customStyle="1" w:styleId="Zahlavi2">
    <w:name w:val="Zahlavi_2"/>
    <w:basedOn w:val="Zhlav"/>
    <w:pPr>
      <w:spacing w:before="0"/>
    </w:pPr>
  </w:style>
  <w:style w:type="paragraph" w:customStyle="1" w:styleId="Zahlavi4">
    <w:name w:val="Zahlavi_4"/>
    <w:basedOn w:val="Zhlav"/>
    <w:pPr>
      <w:spacing w:before="0"/>
    </w:pPr>
  </w:style>
  <w:style w:type="paragraph" w:styleId="Zkladntext">
    <w:name w:val="Body Text"/>
    <w:basedOn w:val="Normln"/>
    <w:semiHidden/>
    <w:pPr>
      <w:spacing w:after="100" w:line="240" w:lineRule="auto"/>
      <w:jc w:val="both"/>
    </w:pPr>
    <w:rPr>
      <w:bCs/>
      <w:u w:val="single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detail-hlpolozka">
    <w:name w:val="detail-hlpolozka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b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8AB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45E2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45E2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2027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mailto:ra.podatelna@pcr.cz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Milan Kolář</dc:creator>
  <cp:lastModifiedBy>KUPSA Petr</cp:lastModifiedBy>
  <cp:revision>3</cp:revision>
  <cp:lastPrinted>2016-01-22T11:34:00Z</cp:lastPrinted>
  <dcterms:created xsi:type="dcterms:W3CDTF">2017-09-14T06:24:00Z</dcterms:created>
  <dcterms:modified xsi:type="dcterms:W3CDTF">2017-09-14T06:34:00Z</dcterms:modified>
</cp:coreProperties>
</file>